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341FF" w14:paraId="1ED358A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5B28B1" w14:textId="77777777" w:rsidR="000341FF" w:rsidRDefault="00A67F5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03510D3" w14:textId="77777777" w:rsidR="000341FF" w:rsidRDefault="00A67F5C">
            <w:pPr>
              <w:spacing w:after="0" w:line="240" w:lineRule="auto"/>
            </w:pPr>
            <w:r>
              <w:t>42426</w:t>
            </w:r>
          </w:p>
        </w:tc>
      </w:tr>
      <w:tr w:rsidR="000341FF" w14:paraId="712DC1D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FDBF83" w14:textId="77777777" w:rsidR="000341FF" w:rsidRDefault="00A67F5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DA8D630" w14:textId="77777777" w:rsidR="000341FF" w:rsidRDefault="00A67F5C">
            <w:pPr>
              <w:spacing w:after="0" w:line="240" w:lineRule="auto"/>
            </w:pPr>
            <w:r>
              <w:t>GRADSKA KNJIŽNICA I ČITAONICA DUGA RESA</w:t>
            </w:r>
          </w:p>
        </w:tc>
      </w:tr>
      <w:tr w:rsidR="000341FF" w14:paraId="44567DC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72E746" w14:textId="77777777" w:rsidR="000341FF" w:rsidRDefault="00A67F5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A1F0D84" w14:textId="77777777" w:rsidR="000341FF" w:rsidRDefault="00A67F5C">
            <w:pPr>
              <w:spacing w:after="0" w:line="240" w:lineRule="auto"/>
            </w:pPr>
            <w:r>
              <w:t>21</w:t>
            </w:r>
          </w:p>
        </w:tc>
      </w:tr>
    </w:tbl>
    <w:p w14:paraId="45245306" w14:textId="77777777" w:rsidR="000341FF" w:rsidRDefault="00A67F5C">
      <w:r>
        <w:br/>
      </w:r>
    </w:p>
    <w:p w14:paraId="1D91E034" w14:textId="77777777" w:rsidR="000341FF" w:rsidRDefault="00A67F5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052E843" w14:textId="77777777" w:rsidR="000341FF" w:rsidRDefault="00A67F5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7A4FCC1" w14:textId="77777777" w:rsidR="000341FF" w:rsidRDefault="00A67F5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F81243F" w14:textId="77777777" w:rsidR="000341FF" w:rsidRDefault="000341FF"/>
    <w:p w14:paraId="78586C93" w14:textId="77777777" w:rsidR="000341FF" w:rsidRDefault="00A67F5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34A434D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7B7C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4E39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B48F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AAE9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850F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5D3B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6F23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15F1B7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D54B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17F69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C510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D66A3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84.981,89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76709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138.511,19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8BB2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</w:t>
            </w:r>
          </w:p>
        </w:tc>
      </w:tr>
      <w:tr w:rsidR="000341FF" w14:paraId="08A5D1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FDA6F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BC0D2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112B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84C9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72.776,19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0751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126.490,11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79FB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173,8</w:t>
            </w:r>
          </w:p>
        </w:tc>
      </w:tr>
      <w:tr w:rsidR="000341FF" w14:paraId="307BDE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91B1A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719DA5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99DA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2F4C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12.205,70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5449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12.021,08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54DF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98,5</w:t>
            </w:r>
          </w:p>
        </w:tc>
      </w:tr>
      <w:tr w:rsidR="000341FF" w14:paraId="65AF44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01D1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39B98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E46C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E33FB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D0F6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4DFE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341FF" w14:paraId="55AA21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3FAA7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43996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1023A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F1D92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E543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1843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191,6</w:t>
            </w:r>
          </w:p>
        </w:tc>
      </w:tr>
      <w:tr w:rsidR="000341FF" w14:paraId="0A0B08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BA332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10A6D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D01F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1FAC3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10.321,46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DD8F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19.775,21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A4D0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191,6</w:t>
            </w:r>
          </w:p>
        </w:tc>
      </w:tr>
      <w:tr w:rsidR="000341FF" w14:paraId="7F2053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3C35D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AC53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BACB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CA54B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E016B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9312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341FF" w14:paraId="22AC24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EB1FD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3EE2E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33692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14EB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492F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8316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341FF" w14:paraId="358EB6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0DB14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E157E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6C16A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6E0B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6B054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77209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341FF" w14:paraId="3DF814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3E164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A8F1F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17146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3828A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3C89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7.754,13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233C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1411F4E" w14:textId="77777777" w:rsidR="000341FF" w:rsidRDefault="000341FF">
      <w:pPr>
        <w:spacing w:after="0"/>
      </w:pPr>
    </w:p>
    <w:p w14:paraId="6A5AE274" w14:textId="77777777" w:rsidR="000341FF" w:rsidRDefault="00A67F5C">
      <w:r>
        <w:t xml:space="preserve">U razdoblju 01. siječnja do 31. prosinca 2025. prihodi poslovanja ostvareni su u iznosu 138.511,19 €. Najznačajnije povećanje prihoda odnosi se na Kapitalne pomoći proračunskim korisnicima iz proračuna koji im nije nadležan, a odnose se na sredstva Ministarstva kulture i medija Republike Hrvatske za financiranje Programa otkupa knjiga uvrštenih na popis A i popis B u 2025. godini te za financiranje Programa knjižnične djelatnosti Nabava knjižne i </w:t>
      </w:r>
      <w:proofErr w:type="spellStart"/>
      <w:r>
        <w:t>neknjižne</w:t>
      </w:r>
      <w:proofErr w:type="spellEnd"/>
      <w:r>
        <w:t xml:space="preserve"> građe. Također su ostvareni veći prihodi iz nadležnog proračuna za financiranje </w:t>
      </w:r>
      <w:r>
        <w:lastRenderedPageBreak/>
        <w:t>rashoda poslovanja zbog većih izdvajanja proračunskih sredstava za rashode za zaposlene jer je povećana osnovica za obračun plaće djelatnika Gradske knjižnice i čitaonice.</w:t>
      </w:r>
    </w:p>
    <w:p w14:paraId="3BAE645E" w14:textId="77777777" w:rsidR="000341FF" w:rsidRDefault="00A67F5C">
      <w:r>
        <w:t>Rashodi poslovanja u razdoblju 01. siječnja do 31. prosinca ostvareni su u iznosu 126.490,11 €. Najznačajnije povećanje se bilježi na rashodima za zaposlene nastalo povećanjem osnovice i koeficijenata za obračun plaće te zbog iskazivanja rashoda za zaposlene u izvještajnom razdoblju na koje se rashodi odnose.</w:t>
      </w:r>
    </w:p>
    <w:p w14:paraId="2C4D3707" w14:textId="77777777" w:rsidR="000341FF" w:rsidRDefault="00A67F5C">
      <w:r>
        <w:t xml:space="preserve">U razdoblju 01. siječnja do 31. prosinca 2025. nije bilo prihoda od nefinancijske imovine, dok su rashodi ostvareni u iznosu 19.775,21 €. U ovom izvještajnom razdoblju nabavljeno je više knjižnične građe u odnosu na isto izvještajno razdoblje prethodne godine zbog nabave knjiga iz dobivenih sredstava pomoći prema potpisanim ugovorima s Ministarstvom kulture i medija RH o financiranju Programa knjižnične djelatnosti za nabavu knjižne i </w:t>
      </w:r>
      <w:proofErr w:type="spellStart"/>
      <w:r>
        <w:t>neknjižne</w:t>
      </w:r>
      <w:proofErr w:type="spellEnd"/>
      <w:r>
        <w:t xml:space="preserve"> građe i financiranju Programa otkupa knjiga uvrštenih na popis A i popis B.</w:t>
      </w:r>
    </w:p>
    <w:p w14:paraId="2944C8F5" w14:textId="77777777" w:rsidR="000341FF" w:rsidRDefault="00A67F5C">
      <w:r>
        <w:t>U razdoblju 01. siječnja do 31. prosinca 2025. nije bilo primitaka i izdataka od financijske imovine i zaduživanja.</w:t>
      </w:r>
    </w:p>
    <w:p w14:paraId="4EDE286F" w14:textId="77777777" w:rsidR="000341FF" w:rsidRDefault="00A67F5C">
      <w:r>
        <w:t>U razdoblju 01. siječnja do 31. prosinca 2025. ostvaren je manjak prihoda u iznosu 7.754,13 €, što predstavlja metodološki manjak. Manjak prihoda i primitaka sastoji se od manjka prihoda od nefinancijske imovine u iznosu 19.775,21 € te viška prihoda poslovanja u iznosu 12.021,08 €.  </w:t>
      </w:r>
    </w:p>
    <w:p w14:paraId="3BC20477" w14:textId="77777777" w:rsidR="000341FF" w:rsidRDefault="00A67F5C">
      <w:r>
        <w:t> </w:t>
      </w:r>
    </w:p>
    <w:p w14:paraId="1D32106A" w14:textId="77777777" w:rsidR="000341FF" w:rsidRDefault="00A67F5C">
      <w:r>
        <w:br/>
      </w:r>
    </w:p>
    <w:p w14:paraId="24AC7B6A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45107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7613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9F87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DB38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C90F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22E8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06A0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5258F7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84217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3C30B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4C2F5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7DD9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CA04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CB282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14:paraId="3A15EE2B" w14:textId="77777777" w:rsidR="000341FF" w:rsidRDefault="000341FF">
      <w:pPr>
        <w:spacing w:after="0"/>
      </w:pPr>
    </w:p>
    <w:p w14:paraId="765EC37B" w14:textId="77777777" w:rsidR="000341FF" w:rsidRDefault="00A67F5C">
      <w:r>
        <w:t>Šifra 6361 Tekuće pomoći proračunskim korisnicima iz proračuna koji im nije nadležan iznose 1.555,00 €, a odnose se na sredstva Karlovačke županije za sufinanciranje Projekta „Susreti ususret stogodišnjici“. </w:t>
      </w:r>
    </w:p>
    <w:p w14:paraId="2C7E3A0C" w14:textId="77777777" w:rsidR="000341FF" w:rsidRDefault="000341FF"/>
    <w:p w14:paraId="0185BBA6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48F08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C884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3DAE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1216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C0D9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14BA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FB5D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383C96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B0A1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FAB3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91F8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C164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F6229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5737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303,9</w:t>
            </w:r>
          </w:p>
        </w:tc>
      </w:tr>
    </w:tbl>
    <w:p w14:paraId="075CB0D4" w14:textId="77777777" w:rsidR="000341FF" w:rsidRDefault="000341FF">
      <w:pPr>
        <w:spacing w:after="0"/>
      </w:pPr>
    </w:p>
    <w:p w14:paraId="09F86280" w14:textId="77777777" w:rsidR="000341FF" w:rsidRDefault="00A67F5C">
      <w:r>
        <w:lastRenderedPageBreak/>
        <w:t xml:space="preserve">Šifra 6362 Kapitalne pomoći proračunskim korisnicima iz proračuna koji im nije nadležan iznose 15.500,00 €, a odnose se na sredstva Ministarstva kulture i medija Republike Hrvatske za financiranje Programa otkupa knjiga uvrštenih na popis A i popis B u 2025. godini u iznosu 8.000,00 € i 7.500,00 € za financiranje Programa knjižnične djelatnosti Nabava knjižne i </w:t>
      </w:r>
      <w:proofErr w:type="spellStart"/>
      <w:r>
        <w:t>neknjižne</w:t>
      </w:r>
      <w:proofErr w:type="spellEnd"/>
      <w:r>
        <w:t xml:space="preserve"> građe. </w:t>
      </w:r>
    </w:p>
    <w:p w14:paraId="18E785CB" w14:textId="77777777" w:rsidR="000341FF" w:rsidRDefault="000341FF"/>
    <w:p w14:paraId="0504868E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3FAE44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AA5D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9020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0512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5903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997E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4FBD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2FE83A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9F007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F9FE2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9090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CDF23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90A0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4.231,70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24685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14:paraId="7B2A65EC" w14:textId="77777777" w:rsidR="000341FF" w:rsidRDefault="000341FF">
      <w:pPr>
        <w:spacing w:after="0"/>
      </w:pPr>
    </w:p>
    <w:p w14:paraId="24951349" w14:textId="77777777" w:rsidR="000341FF" w:rsidRDefault="00A67F5C">
      <w:r>
        <w:t xml:space="preserve">Šifra 6526 Ostali  nespomenuti prihodi iznose 4.231,70 €, veći su za 39,3%, a odnose se na prihode od članarina, </w:t>
      </w:r>
      <w:proofErr w:type="spellStart"/>
      <w:r>
        <w:t>zakasnina</w:t>
      </w:r>
      <w:proofErr w:type="spellEnd"/>
      <w:r>
        <w:t xml:space="preserve"> i ostalih usluga za korisnike Gradske knjižnice prema važećem Cjeniku.</w:t>
      </w:r>
    </w:p>
    <w:p w14:paraId="06119770" w14:textId="77777777" w:rsidR="000341FF" w:rsidRDefault="000341FF"/>
    <w:p w14:paraId="6BEB54D7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4A49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29BF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52C5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1E90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4B37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4B4F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03DE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736778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6F243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8BE5F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C07A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F1E1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72.592,41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117B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112.949,28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7A16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155,6</w:t>
            </w:r>
          </w:p>
        </w:tc>
      </w:tr>
    </w:tbl>
    <w:p w14:paraId="63802A25" w14:textId="77777777" w:rsidR="000341FF" w:rsidRDefault="000341FF">
      <w:pPr>
        <w:spacing w:after="0"/>
      </w:pPr>
    </w:p>
    <w:p w14:paraId="46DDC28E" w14:textId="77777777" w:rsidR="000341FF" w:rsidRDefault="00A67F5C">
      <w:r>
        <w:t>Šifra 6711 - Prihodi iz nadležnog proračuna za financiranje rashoda poslovanja su u ovoj godini veći za 55,5% ili 40.356,87 € u odnosu na isto izvještajno razdoblje prethodne godine zbog većih izdvajanja proračunskih sredstava za rashode za zaposlene jer je povećana osnovica za obračun plaće djelatnika Gradske knjižnice.</w:t>
      </w:r>
    </w:p>
    <w:p w14:paraId="447D97C1" w14:textId="77777777" w:rsidR="000341FF" w:rsidRDefault="000341FF"/>
    <w:p w14:paraId="21339C9C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0E4A7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BC9D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A12C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FD49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C167F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7FE5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4771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44FB4B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BAD7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DAE222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210C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9DD9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687A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FDCE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152,7</w:t>
            </w:r>
          </w:p>
        </w:tc>
      </w:tr>
    </w:tbl>
    <w:p w14:paraId="77812BA8" w14:textId="77777777" w:rsidR="000341FF" w:rsidRDefault="000341FF">
      <w:pPr>
        <w:spacing w:after="0"/>
      </w:pPr>
    </w:p>
    <w:p w14:paraId="3174D274" w14:textId="77777777" w:rsidR="000341FF" w:rsidRDefault="00A67F5C">
      <w:r>
        <w:t>Šifra 6712 -  Prihodi iz nadležnog proračuna za financiranje rashoda za nabavu nefinancijske imovine u iznosu 4.275,21 € za nabavu knjiga. Prihodi su veći za 1.475,21 € jer se kupnja knjižne građe financirala kako iz dobivenih sredstava pomoći Ministarstva kulture i medija RH, tako se istovremeno nabavljala knjižna građa iz općih prihoda i primitaka.</w:t>
      </w:r>
    </w:p>
    <w:p w14:paraId="69BA80E2" w14:textId="77777777" w:rsidR="000341FF" w:rsidRDefault="00A67F5C">
      <w:r>
        <w:t> </w:t>
      </w:r>
    </w:p>
    <w:p w14:paraId="32EF48A7" w14:textId="77777777" w:rsidR="000341FF" w:rsidRDefault="000341FF"/>
    <w:p w14:paraId="20C2ED63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32585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9A3B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A788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E8CD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CE33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4FAF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D7F4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13D6D5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9C96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C12B85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F6DC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246D3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41.668,20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3F1F4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86.309,89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60DA9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207,1</w:t>
            </w:r>
          </w:p>
        </w:tc>
      </w:tr>
    </w:tbl>
    <w:p w14:paraId="33BBFAF5" w14:textId="77777777" w:rsidR="000341FF" w:rsidRDefault="000341FF">
      <w:pPr>
        <w:spacing w:after="0"/>
      </w:pPr>
    </w:p>
    <w:p w14:paraId="4D974EE9" w14:textId="77777777" w:rsidR="000341FF" w:rsidRDefault="00A67F5C">
      <w:r>
        <w:t>Šifra 3111 Plaće za redovan rad iznose 86.309,89 €, veće su za 44.641,69 € zbog veće osnovice za izračun plaća i zbog iskazivanja rashoda u izvještajnom razdoblju na koje se odnose.</w:t>
      </w:r>
    </w:p>
    <w:p w14:paraId="40BB2C8B" w14:textId="77777777" w:rsidR="000341FF" w:rsidRDefault="000341FF"/>
    <w:p w14:paraId="67A8998D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2A9F61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793E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120E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791D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3864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2439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7680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245BD3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641A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C21011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F38F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82414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D0BC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8A195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14:paraId="71C81835" w14:textId="77777777" w:rsidR="000341FF" w:rsidRDefault="000341FF">
      <w:pPr>
        <w:spacing w:after="0"/>
      </w:pPr>
    </w:p>
    <w:p w14:paraId="24559467" w14:textId="77777777" w:rsidR="000341FF" w:rsidRDefault="00A67F5C">
      <w:r>
        <w:t>Šifra 312 Ostali rashodi za zaposlene u ovom izvještajnom razdoblju su veći za 1.213,53 € zbog isplate naknade za topli obrok zaposlenicima, dok istih rashoda u prethodnom izvještajnom razdoblju nije bilo.</w:t>
      </w:r>
    </w:p>
    <w:p w14:paraId="022B03AC" w14:textId="77777777" w:rsidR="000341FF" w:rsidRDefault="000341FF"/>
    <w:p w14:paraId="47387F34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C6F21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4BDB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E0AF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678A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F3B8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B0E2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B71F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2A039B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5309F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36FF42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B42F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75F712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6.875,23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43D7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14.241,14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7B6F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207,1</w:t>
            </w:r>
          </w:p>
        </w:tc>
      </w:tr>
    </w:tbl>
    <w:p w14:paraId="67700DBA" w14:textId="77777777" w:rsidR="000341FF" w:rsidRDefault="000341FF">
      <w:pPr>
        <w:spacing w:after="0"/>
      </w:pPr>
    </w:p>
    <w:p w14:paraId="50CB8F2E" w14:textId="77777777" w:rsidR="000341FF" w:rsidRDefault="00A67F5C">
      <w:r>
        <w:t>Šifra 3132 Doprinosi za obvezno zdravstveno osiguranje iznose 14.241,14 €, veći su za 7.365,91 € zbog veće osnovice za izračun plaća i zbog iskazivanja rashoda u  izvještajnom razdoblju na koje se odnose.</w:t>
      </w:r>
    </w:p>
    <w:p w14:paraId="2C40C628" w14:textId="77777777" w:rsidR="000341FF" w:rsidRDefault="000341FF"/>
    <w:p w14:paraId="4BFEBC54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1594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BCD8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8031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C584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3BFD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2597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002D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447304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C656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B511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311C2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D2BF9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CC9E5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A393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161,5</w:t>
            </w:r>
          </w:p>
        </w:tc>
      </w:tr>
    </w:tbl>
    <w:p w14:paraId="0B8CCB74" w14:textId="77777777" w:rsidR="000341FF" w:rsidRDefault="000341FF">
      <w:pPr>
        <w:spacing w:after="0"/>
      </w:pPr>
    </w:p>
    <w:p w14:paraId="3365C87B" w14:textId="77777777" w:rsidR="000341FF" w:rsidRDefault="00A67F5C">
      <w:r>
        <w:lastRenderedPageBreak/>
        <w:t xml:space="preserve">Šifra 3221 Uredski materijal i ostali materijalni rashodi su veći za 202,40 €, a odnose se na kupovinu specijalnih </w:t>
      </w:r>
      <w:proofErr w:type="spellStart"/>
      <w:r>
        <w:t>Filmolux</w:t>
      </w:r>
      <w:proofErr w:type="spellEnd"/>
      <w:r>
        <w:t xml:space="preserve"> folija i etiketa za knjige, materijal za čišćenje i higijenske potrebe, ljepila, papira, tiskanica, koverte i dr.</w:t>
      </w:r>
    </w:p>
    <w:p w14:paraId="62C8D805" w14:textId="77777777" w:rsidR="000341FF" w:rsidRDefault="000341FF"/>
    <w:p w14:paraId="4E1420A4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9E86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511D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A2BE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37C8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C728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25CB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BB0BF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2CE4AA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1698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6B32F2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E36E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CC5E2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04F1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6CC9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5B5FA102" w14:textId="77777777" w:rsidR="000341FF" w:rsidRDefault="000341FF">
      <w:pPr>
        <w:spacing w:after="0"/>
      </w:pPr>
    </w:p>
    <w:p w14:paraId="7EB0AE94" w14:textId="77777777" w:rsidR="000341FF" w:rsidRDefault="00A67F5C">
      <w:r>
        <w:t>Šifra 3223 Energija – rashodi za energiju su za 849,92 € veći u odnosu na isto izvještajno razdoblje prethodne godine zbog veće potrošnje električne energije za potrebe grijanja u zimskom periodu.</w:t>
      </w:r>
    </w:p>
    <w:p w14:paraId="5B265056" w14:textId="77777777" w:rsidR="000341FF" w:rsidRDefault="000341FF"/>
    <w:p w14:paraId="67E4D4B9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3903C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1A31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B443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499B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8FF7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DE5F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C8EE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263ACA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65636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763FCA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A10F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A5CE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ADD1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086A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46,6</w:t>
            </w:r>
          </w:p>
        </w:tc>
      </w:tr>
    </w:tbl>
    <w:p w14:paraId="38643C37" w14:textId="77777777" w:rsidR="000341FF" w:rsidRDefault="000341FF">
      <w:pPr>
        <w:spacing w:after="0"/>
      </w:pPr>
    </w:p>
    <w:p w14:paraId="7866D821" w14:textId="77777777" w:rsidR="000341FF" w:rsidRDefault="00A67F5C">
      <w:r>
        <w:t xml:space="preserve">Šifra 3225 Sitan inventar u iznosu 151,75 € u ovom izvještajnom razdoblju se odnosi na nabavu rolo-zavjesa i </w:t>
      </w:r>
      <w:proofErr w:type="spellStart"/>
      <w:r>
        <w:t>bannera</w:t>
      </w:r>
      <w:proofErr w:type="spellEnd"/>
      <w:r>
        <w:t>, a 325,53 € u prošloj godini se odnosilo na nabavu web-kamere i mrežnih kablova, bojlera i stalka za bor.</w:t>
      </w:r>
    </w:p>
    <w:p w14:paraId="1C7E5523" w14:textId="77777777" w:rsidR="000341FF" w:rsidRDefault="000341FF"/>
    <w:p w14:paraId="3594EFF7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239B6B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69ED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7615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EF16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07E6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DD18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B933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5346D0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2F0D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D1987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9323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7A66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8332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0638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257,2</w:t>
            </w:r>
          </w:p>
        </w:tc>
      </w:tr>
    </w:tbl>
    <w:p w14:paraId="5EACB5D8" w14:textId="77777777" w:rsidR="000341FF" w:rsidRDefault="000341FF">
      <w:pPr>
        <w:spacing w:after="0"/>
      </w:pPr>
    </w:p>
    <w:p w14:paraId="22C91076" w14:textId="77777777" w:rsidR="000341FF" w:rsidRDefault="00A67F5C">
      <w:r>
        <w:t>Šifra 3232 Usluge tekućeg i investicijskog održavanja u iznosu 120,00 € se odnose na kupnju i montažu dodatnih polica u postojeće ormare na Dječjem odjelu.</w:t>
      </w:r>
    </w:p>
    <w:p w14:paraId="1689556A" w14:textId="77777777" w:rsidR="000341FF" w:rsidRDefault="000341FF"/>
    <w:p w14:paraId="2D9E6F1E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0F39C7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9A0C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A963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1893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A80B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7BB2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296A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683953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9F823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12FC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3CA8D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E5F75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0FC5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DAB1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86,0</w:t>
            </w:r>
          </w:p>
        </w:tc>
      </w:tr>
    </w:tbl>
    <w:p w14:paraId="7A377859" w14:textId="77777777" w:rsidR="000341FF" w:rsidRDefault="000341FF">
      <w:pPr>
        <w:spacing w:after="0"/>
      </w:pPr>
    </w:p>
    <w:p w14:paraId="3D10DA3B" w14:textId="77777777" w:rsidR="000341FF" w:rsidRDefault="00A67F5C">
      <w:r>
        <w:t>Šifra 3233 Usluge promidžbe i informiranja u iznosu 1.914,29 € su manje za 311,23 € u odnosu na isto izvještajno razdoblje prethodne godine zbog otkaza pretplate dva dnevna tiska.</w:t>
      </w:r>
    </w:p>
    <w:p w14:paraId="4A90D27D" w14:textId="77777777" w:rsidR="000341FF" w:rsidRDefault="000341FF"/>
    <w:p w14:paraId="30E7E312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3EF9B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F055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C2E8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2923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F39C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7F77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E1D5F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29CBD2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DF35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6E132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25767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FCAC9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3359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CDBD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14:paraId="0B68A56C" w14:textId="77777777" w:rsidR="000341FF" w:rsidRDefault="000341FF">
      <w:pPr>
        <w:spacing w:after="0"/>
      </w:pPr>
    </w:p>
    <w:p w14:paraId="489EDE5A" w14:textId="77777777" w:rsidR="000341FF" w:rsidRDefault="00A67F5C">
      <w:r>
        <w:t>Šifra 3234 Komunalne usluge iznose 2.168,34 €, veće su za 443,17 € zbog većih rashoda za opskrbu vodom, odvoz komunalnog otpada te pričuve.</w:t>
      </w:r>
    </w:p>
    <w:p w14:paraId="11C4EC6E" w14:textId="77777777" w:rsidR="000341FF" w:rsidRDefault="000341FF"/>
    <w:p w14:paraId="4AAEE13F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3EC45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40AF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4D6A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CB93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A2AF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EA06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CFF8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0F8807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7C9DD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7D71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247F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0CA8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7063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6766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52,4</w:t>
            </w:r>
          </w:p>
        </w:tc>
      </w:tr>
    </w:tbl>
    <w:p w14:paraId="708771E7" w14:textId="77777777" w:rsidR="000341FF" w:rsidRDefault="000341FF">
      <w:pPr>
        <w:spacing w:after="0"/>
      </w:pPr>
    </w:p>
    <w:p w14:paraId="1729AC19" w14:textId="77777777" w:rsidR="000341FF" w:rsidRDefault="00A67F5C">
      <w:r>
        <w:t>Šifra 3237 Intelektualne usluge u iznosu 2.967,69 € odnose se na intelektualne usluge predstavljanja knjiga i predavanja, manje su u odnosu na prethodno izvještajno razdoblje za 2.690,91 € kada su bile usluge studentskog servisa za pomoć u radu Knjižnice nakon odjave jedne djelatnice</w:t>
      </w:r>
    </w:p>
    <w:p w14:paraId="34BBF441" w14:textId="77777777" w:rsidR="000341FF" w:rsidRDefault="000341FF"/>
    <w:p w14:paraId="29962BCB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25043C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ADDD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D6BC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D8A7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6BBE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31BE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2535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7A6B2F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1B2B3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81395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1C746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6AE4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7EE0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414B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14:paraId="7CFBFAD9" w14:textId="77777777" w:rsidR="000341FF" w:rsidRDefault="000341FF">
      <w:pPr>
        <w:spacing w:after="0"/>
      </w:pPr>
    </w:p>
    <w:p w14:paraId="69D357EE" w14:textId="77777777" w:rsidR="000341FF" w:rsidRDefault="00A67F5C">
      <w:r>
        <w:t>Šifra 3239 Ostale usluge su veće za 36,8% jer je prošle godine bio jedan mjesec manje za rashode za čistačicu u odnosu na ovo izvještajno razdoblje, te je ove godine izvršena usluga profesionalnog fotografiranja za potrebe obilježavanja 100 godina osnutka Gradske knjižnice i čitaonice</w:t>
      </w:r>
    </w:p>
    <w:p w14:paraId="6BE14476" w14:textId="77777777" w:rsidR="000341FF" w:rsidRDefault="000341FF"/>
    <w:p w14:paraId="3C0C5E80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17F42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2234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F246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4F25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2BD4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4A21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C116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426FB1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ADAED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9D771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D66C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D6C9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C87F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9132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2240,8</w:t>
            </w:r>
          </w:p>
        </w:tc>
      </w:tr>
    </w:tbl>
    <w:p w14:paraId="51EFE367" w14:textId="77777777" w:rsidR="000341FF" w:rsidRDefault="000341FF">
      <w:pPr>
        <w:spacing w:after="0"/>
      </w:pPr>
    </w:p>
    <w:p w14:paraId="7AF3C99F" w14:textId="77777777" w:rsidR="000341FF" w:rsidRDefault="00A67F5C">
      <w:r>
        <w:t>Šifra 3293 – Reprezentacija iznosi 1.614,07 €, a odnosi se na usluge i poklone prilikom obilježavanja 100 godina osnutka Gradske knjižnice i čitaonice.</w:t>
      </w:r>
    </w:p>
    <w:p w14:paraId="758AC57B" w14:textId="77777777" w:rsidR="000341FF" w:rsidRDefault="000341FF"/>
    <w:p w14:paraId="67C6EF1A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6017A9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F962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1457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2CF8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F699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1DA7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795B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5BBFBB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AD466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4309D3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CA30A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7AA1A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55765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6C77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261,7</w:t>
            </w:r>
          </w:p>
        </w:tc>
      </w:tr>
    </w:tbl>
    <w:p w14:paraId="6584888C" w14:textId="77777777" w:rsidR="000341FF" w:rsidRDefault="000341FF">
      <w:pPr>
        <w:spacing w:after="0"/>
      </w:pPr>
    </w:p>
    <w:p w14:paraId="28775CEB" w14:textId="77777777" w:rsidR="000341FF" w:rsidRDefault="00A67F5C">
      <w:r>
        <w:t>Šifra 3295 Pristojbe i naknade iznose 392,59 €, veće su za 242,59 € zbog naknada Udruzi za zaštitu prava nakladnika (</w:t>
      </w:r>
      <w:proofErr w:type="spellStart"/>
      <w:r>
        <w:t>Zana</w:t>
      </w:r>
      <w:proofErr w:type="spellEnd"/>
      <w:r>
        <w:t>), koje je Knjižnica obveznik plaćanja te sudsku i javnobilježničku pristojbu za ovjeru Statuta Gradske knjižnice.</w:t>
      </w:r>
    </w:p>
    <w:p w14:paraId="06347918" w14:textId="77777777" w:rsidR="000341FF" w:rsidRDefault="000341FF"/>
    <w:p w14:paraId="26163967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7483B4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4FA4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2A28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0FC7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3282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7DA0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3F61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5596C4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099E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CC8B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D35A7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0165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5FD2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E343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0D9DDA" w14:textId="77777777" w:rsidR="000341FF" w:rsidRDefault="000341FF">
      <w:pPr>
        <w:spacing w:after="0"/>
      </w:pPr>
    </w:p>
    <w:p w14:paraId="696D814B" w14:textId="77777777" w:rsidR="000341FF" w:rsidRDefault="00A67F5C">
      <w:r>
        <w:t>Šifra 4221 – Uredska oprema i namještaj u iznosu 1.500,00 € se odnosi na kupnju i montažu novih polica za smještaj knjiga na Općem odjelu.</w:t>
      </w:r>
    </w:p>
    <w:p w14:paraId="290616EE" w14:textId="77777777" w:rsidR="000341FF" w:rsidRDefault="000341FF"/>
    <w:p w14:paraId="69AA6586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071F3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5C74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BDE5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CA13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29CD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8C63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9167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3F8651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6DC6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633F7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70B2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3BD3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EF65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C6DA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177,1</w:t>
            </w:r>
          </w:p>
        </w:tc>
      </w:tr>
    </w:tbl>
    <w:p w14:paraId="1EF8C07B" w14:textId="77777777" w:rsidR="000341FF" w:rsidRDefault="000341FF">
      <w:pPr>
        <w:spacing w:after="0"/>
      </w:pPr>
    </w:p>
    <w:p w14:paraId="47FCE59B" w14:textId="77777777" w:rsidR="000341FF" w:rsidRDefault="00A67F5C">
      <w:r>
        <w:t xml:space="preserve">Šifra 4241 Knjige – U ovom izvještajnom razdoblju nabavljeno je knjiga u vrijednosti 18.275,21 € što je za 8.196,34 € više u odnosu na isto izvještajno razdoblje prethodne godine zbog nabave knjiga iz dobivenih sredstava pomoći prema potpisanim ugovorima s </w:t>
      </w:r>
      <w:r>
        <w:lastRenderedPageBreak/>
        <w:t xml:space="preserve">Ministarstvom kulture i medija RH o financiranju Programa knjižnične djelatnosti za nabavu knjižne i </w:t>
      </w:r>
      <w:proofErr w:type="spellStart"/>
      <w:r>
        <w:t>neknjižne</w:t>
      </w:r>
      <w:proofErr w:type="spellEnd"/>
      <w:r>
        <w:t xml:space="preserve"> građe i financiranju Programa otkupa knjiga uvrštenih na popis A i popis B.</w:t>
      </w:r>
    </w:p>
    <w:p w14:paraId="4C014A9E" w14:textId="77777777" w:rsidR="000341FF" w:rsidRDefault="000341FF"/>
    <w:p w14:paraId="68986B09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63E89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F17B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E242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D76A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DF55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A743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9E31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00C8A4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AAA96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DF252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1B305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D9CD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6854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7.754,13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4A05B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62E7C7" w14:textId="77777777" w:rsidR="000341FF" w:rsidRDefault="000341FF">
      <w:pPr>
        <w:spacing w:after="0"/>
      </w:pPr>
    </w:p>
    <w:p w14:paraId="69629016" w14:textId="77777777" w:rsidR="000341FF" w:rsidRDefault="00A67F5C">
      <w:r>
        <w:t>Manjak prihoda i primitaka (šifra Y005) Ostvaren je manjak prihoda i primitaka u iznosu od 7.754,13 € što je metodološki manjak iskazivanja rashoda za zaposlene u izvještajnom razdoblju na koje se rashodi odnose. Rashodi za zaposlene se financiraju iz općih prihoda i primitaka te će se, primjenom modificiranog obračunskog načela nastanka događaja, prihodi prikazati u izvještajnom razdoblju u kojem budu naplaćeni od nadležnog proračuna i manjka prihoda od nefinancijske imovine u iznosu 19.775,21 €, koji se o</w:t>
      </w:r>
      <w:r>
        <w:t xml:space="preserve">dnosi na nabavku nefinancijske imovine – knjiga za knjižnicu i polica za knjige bez ostvarenih prihoda od nefinancijske imovine te viška prihoda poslovanja u iznosu 12.021,08 €, ostvarenog zbog većih prihoda od pomoći proračunskim korisnicima iz proračuna koji im nije nadležan - od Karlovačke županije i Ministarstva kulture i medija RH te ostvarenih prihoda od članarina i </w:t>
      </w:r>
      <w:proofErr w:type="spellStart"/>
      <w:r>
        <w:t>zakasnina</w:t>
      </w:r>
      <w:proofErr w:type="spellEnd"/>
      <w:r>
        <w:t xml:space="preserve"> Gradske knjižnice i čitaonice.</w:t>
      </w:r>
    </w:p>
    <w:p w14:paraId="053E9CAF" w14:textId="77777777" w:rsidR="000341FF" w:rsidRDefault="000341FF"/>
    <w:p w14:paraId="4E0DAAF5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226B2F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45A7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02CF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9415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B8E8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6A8AF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1EF6F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1AF686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A8749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24ADA6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680A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1C40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B3AE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6.880,27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0A13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9FAC3C" w14:textId="77777777" w:rsidR="000341FF" w:rsidRDefault="000341FF">
      <w:pPr>
        <w:spacing w:after="0"/>
      </w:pPr>
    </w:p>
    <w:p w14:paraId="4E9F7A99" w14:textId="77777777" w:rsidR="000341FF" w:rsidRDefault="00A67F5C">
      <w:r>
        <w:t xml:space="preserve">Manjak prihoda i primitaka za pokriće u sljedećem razdoblju (šifra Y006) iznosi 6.880,27 €, a čine ga višak prihoda poslovanja u iznosu 12.021,08 €, koji je ostvaren zbog većih prihoda od pomoći proračunskim korisnicima iz proračuna koji im nije nadležan - od Karlovačke županije i Ministarstva kulture i medija RH te ostvarenih prihoda od članarina i </w:t>
      </w:r>
      <w:proofErr w:type="spellStart"/>
      <w:r>
        <w:t>zakasnina</w:t>
      </w:r>
      <w:proofErr w:type="spellEnd"/>
      <w:r>
        <w:t xml:space="preserve"> Gradske knjižnice i manjka prihoda od nefinancijske imovine u iznosu od 19.775,21 €, a odnosi se na nabavku nefinancijske imovine - knjiga za knjižnicu i polica za knjige bez ostvarenih prihoda od nefinancijske imovine, te prenesenog viška u iznosu od 873,86 €.</w:t>
      </w:r>
    </w:p>
    <w:p w14:paraId="572F22B6" w14:textId="77777777" w:rsidR="000341FF" w:rsidRDefault="00A67F5C">
      <w:r>
        <w:t>     </w:t>
      </w:r>
    </w:p>
    <w:p w14:paraId="465385DF" w14:textId="77777777" w:rsidR="000341FF" w:rsidRDefault="00A67F5C">
      <w:r>
        <w:br/>
        <w:t> </w:t>
      </w:r>
    </w:p>
    <w:p w14:paraId="0D43891E" w14:textId="77777777" w:rsidR="000341FF" w:rsidRDefault="000341FF"/>
    <w:p w14:paraId="72EFF3DA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6F68C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AD59F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2367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036E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6A39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DCA3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47AD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1CE12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C01BC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B444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6BCAA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0CF6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16FD2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B971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0582373C" w14:textId="77777777" w:rsidR="000341FF" w:rsidRDefault="000341FF">
      <w:pPr>
        <w:spacing w:after="0"/>
      </w:pPr>
    </w:p>
    <w:p w14:paraId="6F8DA753" w14:textId="77777777" w:rsidR="000341FF" w:rsidRDefault="00A67F5C">
      <w:r>
        <w:t>Šifra Z007 Prosječan broj zaposlenih na osnovi stanja na početku i na kraju izvještajnog razdoblja  je za 50% veći u odnosu na prethodno izvještajno razdoblje jer je lani bilo dvoje, a ove godine troje djelatnika zaposlenih u Gradskoj knjižnici i čitaonici Duga Resa.</w:t>
      </w:r>
    </w:p>
    <w:p w14:paraId="285913A4" w14:textId="77777777" w:rsidR="000341FF" w:rsidRDefault="000341FF"/>
    <w:p w14:paraId="7C53310C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4838D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D9B9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697A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459B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304A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6F4A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39C8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00137F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1F373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A56E61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82C6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CF304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3BAE4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59FE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071DF8C4" w14:textId="77777777" w:rsidR="000341FF" w:rsidRDefault="000341FF">
      <w:pPr>
        <w:spacing w:after="0"/>
      </w:pPr>
    </w:p>
    <w:p w14:paraId="23DD2DC1" w14:textId="77777777" w:rsidR="000341FF" w:rsidRDefault="00A67F5C">
      <w:r>
        <w:t>Šifra Z009 Prosječan broj zaposlenih na osnovi sata je za 50% veći u odnosu na prethodno izvještajno razdoblje jer je lani bilo dvoje, a ove godine troje djelatnika zaposlenih u Gradskoj knjižnici i čitaonici Duga Resa.</w:t>
      </w:r>
    </w:p>
    <w:p w14:paraId="77310F3C" w14:textId="77777777" w:rsidR="000341FF" w:rsidRDefault="000341FF"/>
    <w:p w14:paraId="30225B6C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771788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A03F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8053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DA01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395A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0245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E27B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2CFEAB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F6676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6AAED6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205C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4B2C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B8209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89C3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303,9</w:t>
            </w:r>
          </w:p>
        </w:tc>
      </w:tr>
    </w:tbl>
    <w:p w14:paraId="41061116" w14:textId="77777777" w:rsidR="000341FF" w:rsidRDefault="000341FF">
      <w:pPr>
        <w:spacing w:after="0"/>
      </w:pPr>
    </w:p>
    <w:p w14:paraId="20CA4CB0" w14:textId="77777777" w:rsidR="000341FF" w:rsidRDefault="00A67F5C">
      <w:r>
        <w:t xml:space="preserve">Šifra 63622 Kapitalne pomoći proračunskim korisnicima iz proračuna koji im nije nadležan iznose ukupno 15.500,00 €, a odnose se na sredstva Ministarstva kulture i medija Republike Hrvatske za financiranje Programa otkupa knjiga uvrštenih na popis A i popis B u 2025. godini u iznosu od 8.000,00 €  i 7.500,00 € za financiranje Programa knjižnične djelatnosti Nabava knjižne i </w:t>
      </w:r>
      <w:proofErr w:type="spellStart"/>
      <w:r>
        <w:t>neknjižne</w:t>
      </w:r>
      <w:proofErr w:type="spellEnd"/>
      <w:r>
        <w:t xml:space="preserve"> građe.</w:t>
      </w:r>
    </w:p>
    <w:p w14:paraId="0BECD1A9" w14:textId="77777777" w:rsidR="000341FF" w:rsidRDefault="000341FF"/>
    <w:p w14:paraId="1733EC15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FDD2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4912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0A55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3A1D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5A26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3504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AD8D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550EDA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700A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06A45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9B8F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A157B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6CE2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4.231,70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05A8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14:paraId="35F42135" w14:textId="77777777" w:rsidR="000341FF" w:rsidRDefault="000341FF">
      <w:pPr>
        <w:spacing w:after="0"/>
      </w:pPr>
    </w:p>
    <w:p w14:paraId="71AACD69" w14:textId="77777777" w:rsidR="000341FF" w:rsidRDefault="00A67F5C">
      <w:r>
        <w:lastRenderedPageBreak/>
        <w:t xml:space="preserve">Šifra 65264 Sufinanciranje cijene usluge, participacije i slično iznose 4.231,70 €, veći su za 39,3%, a odnose se na prihode od članarina, </w:t>
      </w:r>
      <w:proofErr w:type="spellStart"/>
      <w:r>
        <w:t>zakasnina</w:t>
      </w:r>
      <w:proofErr w:type="spellEnd"/>
      <w:r>
        <w:t xml:space="preserve"> i ostalih usluga korisnicima u Gradskoj knjižnici i čitaonici.</w:t>
      </w:r>
    </w:p>
    <w:p w14:paraId="40972935" w14:textId="77777777" w:rsidR="000341FF" w:rsidRDefault="000341FF"/>
    <w:p w14:paraId="0214BE09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483FF1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B025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5776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1C8C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0AD3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2344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B859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38AE77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AF631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3903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Autorski honorari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1573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BB7C4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5AB6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E4A8B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59,7</w:t>
            </w:r>
          </w:p>
        </w:tc>
      </w:tr>
    </w:tbl>
    <w:p w14:paraId="181B5080" w14:textId="77777777" w:rsidR="000341FF" w:rsidRDefault="000341FF">
      <w:pPr>
        <w:spacing w:after="0"/>
      </w:pPr>
    </w:p>
    <w:p w14:paraId="6AEBF93E" w14:textId="77777777" w:rsidR="000341FF" w:rsidRDefault="00A67F5C">
      <w:r>
        <w:t>Šifra 32371 U ovom izvještajnom razdoblju isplata po ugovorima o autorskom honoraru u iznosu 782,69 € se odnosi na književne susrete i predstavljanje knjiga u osnovnoj školi te glazbeni nastup na obilježavanju 100 godina Gradske knjižnice i čitaonice, dok je u prethodnom izvještajnom razdoblju to bila naknada za održani književni susret.</w:t>
      </w:r>
    </w:p>
    <w:p w14:paraId="79C5A8F2" w14:textId="77777777" w:rsidR="000341FF" w:rsidRDefault="000341FF"/>
    <w:p w14:paraId="2EEF3BA2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4406C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F891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B565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A57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4C04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1ACA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A41F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61C23B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EB62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EE702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126B3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654E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309E3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F349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3692799" w14:textId="77777777" w:rsidR="000341FF" w:rsidRDefault="000341FF">
      <w:pPr>
        <w:spacing w:after="0"/>
      </w:pPr>
    </w:p>
    <w:p w14:paraId="24210EBF" w14:textId="77777777" w:rsidR="000341FF" w:rsidRDefault="00A67F5C">
      <w:r>
        <w:t>Šifra 32377 Usluge studentskog servisa u prethodnom izvještajnom razdoblju iznose 3.927,66 €, a odnose se na usluge pomoćnog radnika, dok u 2025. nije bilo potrebe za uslugama Studentskog servisa.</w:t>
      </w:r>
    </w:p>
    <w:p w14:paraId="233F7A19" w14:textId="77777777" w:rsidR="000341FF" w:rsidRDefault="00A67F5C">
      <w:r>
        <w:t> </w:t>
      </w:r>
    </w:p>
    <w:p w14:paraId="553BDA36" w14:textId="77777777" w:rsidR="000341FF" w:rsidRDefault="000341FF"/>
    <w:p w14:paraId="742F2E3E" w14:textId="77777777" w:rsidR="000341FF" w:rsidRDefault="00A67F5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10DFE8D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71FEDC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B552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E31D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A4D2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DF75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6338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365A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3E34E6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A527A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1B044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048ED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A6ED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32.147,53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BC1B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33.647,53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27FF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14:paraId="0E79A5F1" w14:textId="77777777" w:rsidR="000341FF" w:rsidRDefault="000341FF">
      <w:pPr>
        <w:spacing w:after="0"/>
      </w:pPr>
    </w:p>
    <w:p w14:paraId="6BDFD20F" w14:textId="77777777" w:rsidR="000341FF" w:rsidRDefault="00A67F5C">
      <w:r>
        <w:t>Šifra 0221 – Evidentirano je povećanje na uredskoj opremi i namještaju u iznosu 1.500,00 € za nabavu polica za knjige.</w:t>
      </w:r>
    </w:p>
    <w:p w14:paraId="048A7C8B" w14:textId="77777777" w:rsidR="000341FF" w:rsidRDefault="000341FF"/>
    <w:p w14:paraId="4FD893F9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19DE27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1892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6906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DA77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E4BF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5CE8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0CB9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1781A3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AEC05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2D6D43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5571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BE115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441.932,90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6AB8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459.765,06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F767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6375DC1E" w14:textId="77777777" w:rsidR="000341FF" w:rsidRDefault="000341FF">
      <w:pPr>
        <w:spacing w:after="0"/>
      </w:pPr>
    </w:p>
    <w:p w14:paraId="3B8A5346" w14:textId="77777777" w:rsidR="000341FF" w:rsidRDefault="00A67F5C">
      <w:r>
        <w:t>Šifra 0241 Knjige – u 2025. godini je nabavljeno novih knjiga u vrijednosti 18.275,21 €, te je izvršen otpis knjižne građe u iznosu 443,05 €</w:t>
      </w:r>
    </w:p>
    <w:p w14:paraId="44A97F3E" w14:textId="77777777" w:rsidR="000341FF" w:rsidRDefault="000341FF"/>
    <w:p w14:paraId="35834D0F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1CE7D1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002A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1AD9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D17D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7ECA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F2EF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A9C3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526E57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A0A3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76238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D4263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8BC1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4760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0C2C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14:paraId="6E326830" w14:textId="77777777" w:rsidR="000341FF" w:rsidRDefault="000341FF">
      <w:pPr>
        <w:spacing w:after="0"/>
      </w:pPr>
    </w:p>
    <w:p w14:paraId="1ED3ED21" w14:textId="77777777" w:rsidR="000341FF" w:rsidRDefault="00A67F5C">
      <w:r>
        <w:t>Šifra 167 – Potraživanja za sredstva uplaćena u proračun u iznosu od 2.468,83 €  koja će se utrošiti u 2026. godini (poslovanje se obavlja preko jedinstvenog računa u sustavu gradske riznice).</w:t>
      </w:r>
    </w:p>
    <w:p w14:paraId="433CCFD9" w14:textId="77777777" w:rsidR="000341FF" w:rsidRDefault="000341FF"/>
    <w:p w14:paraId="0EFE8EE7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2C824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CE9F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79AF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0DC7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64F7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375B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73C5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59379C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4174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E515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3602D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D9BE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3BD6B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6A869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5756110" w14:textId="77777777" w:rsidR="000341FF" w:rsidRDefault="000341FF">
      <w:pPr>
        <w:spacing w:after="0"/>
      </w:pPr>
    </w:p>
    <w:p w14:paraId="43198A24" w14:textId="77777777" w:rsidR="000341FF" w:rsidRDefault="00A67F5C">
      <w:r>
        <w:t>Šifra 193 – Kontinuirani rashodi budućih razdoblja odnose se na rashode za zaposlene za 12. mjesec 2024. godine, koji su izmjenama Pravilnika o proračunskom računovodstvu i Računskom planu u 2026. ukinuti.</w:t>
      </w:r>
    </w:p>
    <w:p w14:paraId="45D54D10" w14:textId="77777777" w:rsidR="000341FF" w:rsidRDefault="000341FF"/>
    <w:p w14:paraId="22FA2B51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82CF7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C875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1B27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80AD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4E03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AF02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BF54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01E0D1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2D6B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C4A0E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E412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6FAB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E290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8.100,07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9FCB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14:paraId="28C92746" w14:textId="77777777" w:rsidR="000341FF" w:rsidRDefault="000341FF">
      <w:pPr>
        <w:spacing w:after="0"/>
      </w:pPr>
    </w:p>
    <w:p w14:paraId="47F46ECA" w14:textId="77777777" w:rsidR="000341FF" w:rsidRDefault="00A67F5C">
      <w:r>
        <w:t>Šifra 231 – Obveze za zaposlene odnose se na rashode za plaću za djelatnike za prosinac 2025., veće su za 55,4 %, odnosno za 2.887,68 € zbog rasta osnovice i koeficijenata za obračun plaća.</w:t>
      </w:r>
    </w:p>
    <w:p w14:paraId="074B1B5F" w14:textId="77777777" w:rsidR="000341FF" w:rsidRDefault="000341FF"/>
    <w:p w14:paraId="6765B2C6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73BDD0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836A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5DE5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F8D7F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3E51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8F77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AE5C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4696AE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C087E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E9CB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F1B9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2DE34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34302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EA6E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14:paraId="1D9F643E" w14:textId="77777777" w:rsidR="000341FF" w:rsidRDefault="000341FF">
      <w:pPr>
        <w:spacing w:after="0"/>
      </w:pPr>
    </w:p>
    <w:p w14:paraId="06D55141" w14:textId="77777777" w:rsidR="000341FF" w:rsidRDefault="00A67F5C">
      <w:r>
        <w:t>Šifra 232 – Obveze za materijalne rashode u iznosu 1.249,03 € se odnose na nepodmirene obveze prema dobavljačima koje su podmirene u siječnju 2026. godine.</w:t>
      </w:r>
    </w:p>
    <w:p w14:paraId="409ADCF7" w14:textId="77777777" w:rsidR="000341FF" w:rsidRDefault="000341FF"/>
    <w:p w14:paraId="101BCBF8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4C6721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CB39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1D70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241F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888B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1262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25C9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7BC2A2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3468F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36A095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B5CA7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E5B6B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5EF2A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-6.880,27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4E92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-787,3</w:t>
            </w:r>
          </w:p>
        </w:tc>
      </w:tr>
    </w:tbl>
    <w:p w14:paraId="74E07D42" w14:textId="77777777" w:rsidR="000341FF" w:rsidRDefault="000341FF">
      <w:pPr>
        <w:spacing w:after="0"/>
      </w:pPr>
    </w:p>
    <w:p w14:paraId="633243E3" w14:textId="77777777" w:rsidR="000341FF" w:rsidRDefault="00A67F5C">
      <w:r>
        <w:t>Šifra 92221 – Manjak prihoda poslovanja rezultat je provedene zakonske korekcije smanjenja viška prihoda poslovanja za iznos kapitalnih prihoda i smanjenja manjka nefinancijske imovine po izvorima financiranja. Za iznos viška prihoda poslovanja izvora financiranja pomoći od 15.500,00 € izvršena je korekcija manjka prihoda od nefinancijske imovine izvora financiranja pomoći. Preostali manjak prihoda od nefinancijske imovine u iznosu 4.275,21 € iz izvora financiranja opći prihodi i primici je izvršena korekci</w:t>
      </w:r>
      <w:r>
        <w:t>ja na manjak prihoda poslovanja izvora financiranja opći prihodi i primici, te ukupni manjak prihoda poslovanja iz općih prihoda i primitaka iznosi 8.125,65 €.</w:t>
      </w:r>
    </w:p>
    <w:p w14:paraId="1A633F7F" w14:textId="77777777" w:rsidR="000341FF" w:rsidRDefault="00A67F5C">
      <w:r>
        <w:t>Višak prihoda poslovanja u iznosu 371,52 € je višak iz vlastitih izvora financiranja koji zajedno sa prenesenim viškom iz vlastitih izvora u iznosu 873,86 € čini ukupan višak prihoda poslovanja iz vlastitih izvora od 1.245,38 €.</w:t>
      </w:r>
    </w:p>
    <w:p w14:paraId="6C87B16B" w14:textId="77777777" w:rsidR="000341FF" w:rsidRDefault="00A67F5C">
      <w:r>
        <w:t>Rezultat poslovanja na kraju godine je manjak prihoda poslovanja u iznosu 6.880,27 €.</w:t>
      </w:r>
    </w:p>
    <w:p w14:paraId="2CAE3E3F" w14:textId="77777777" w:rsidR="000341FF" w:rsidRDefault="00A67F5C">
      <w:r>
        <w:t> </w:t>
      </w:r>
    </w:p>
    <w:p w14:paraId="3396D1C7" w14:textId="77777777" w:rsidR="000341FF" w:rsidRDefault="000341FF"/>
    <w:p w14:paraId="3BFA7F6F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0BC26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78B6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B021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B53B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771E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90C9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427A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43FFF2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A480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2AA36A" w14:textId="77777777" w:rsidR="000341FF" w:rsidRDefault="00A67F5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BF60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AEA58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D36D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CCBB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076CEC" w14:textId="77777777" w:rsidR="000341FF" w:rsidRDefault="000341FF">
      <w:pPr>
        <w:spacing w:after="0"/>
      </w:pPr>
    </w:p>
    <w:p w14:paraId="30EA71B4" w14:textId="77777777" w:rsidR="000341FF" w:rsidRDefault="00A67F5C">
      <w:r>
        <w:t xml:space="preserve">Gradska knjižnica i čitaonica nije imala poslovne događaje koje bi bilo potrebno navesti u tablicama Obveznih bilješki uz Bilancu (popis sudskih sporova u tijeku, dana kreditna pisma, </w:t>
      </w:r>
      <w:r>
        <w:lastRenderedPageBreak/>
        <w:t>hipoteke i slično) sukladno članku 15. Pravilnika o financijskom izvještavanju u proračunskom računovodstvu (NN 37/22).</w:t>
      </w:r>
    </w:p>
    <w:p w14:paraId="2D18C34F" w14:textId="77777777" w:rsidR="000341FF" w:rsidRDefault="000341FF"/>
    <w:p w14:paraId="2A097B07" w14:textId="77777777" w:rsidR="000341FF" w:rsidRDefault="00A67F5C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8C18067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58C58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7C67C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65F70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7FDB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E226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A0AE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2139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101269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B0FAB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A4D06A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C3C5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29FA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83.097,65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4AF2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146.265,32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035F2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176,0</w:t>
            </w:r>
          </w:p>
        </w:tc>
      </w:tr>
    </w:tbl>
    <w:p w14:paraId="2D62117F" w14:textId="77777777" w:rsidR="000341FF" w:rsidRDefault="000341FF">
      <w:pPr>
        <w:spacing w:after="0"/>
      </w:pPr>
    </w:p>
    <w:p w14:paraId="26460BC1" w14:textId="77777777" w:rsidR="000341FF" w:rsidRDefault="00A67F5C">
      <w:r>
        <w:t>Šifra 082 Svi rashodi poslovanja razreda 3 i rashodi za nabavu nefinancijske imovine razreda 4 svrstani su u funkciju 082 Službe kulture u iznosu 146.265,32 €.</w:t>
      </w:r>
    </w:p>
    <w:p w14:paraId="683DC40D" w14:textId="77777777" w:rsidR="000341FF" w:rsidRDefault="000341FF"/>
    <w:p w14:paraId="249717DE" w14:textId="77777777" w:rsidR="000341FF" w:rsidRDefault="00A67F5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37B5DC3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41FF" w14:paraId="1466C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8F1EF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62D7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B580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C823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C865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ABC4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5008DD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490A1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D3F04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73DB7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77756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A00A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6C0A1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30A88D" w14:textId="77777777" w:rsidR="000341FF" w:rsidRDefault="000341FF">
      <w:pPr>
        <w:spacing w:after="0"/>
      </w:pPr>
    </w:p>
    <w:p w14:paraId="08BF2F33" w14:textId="77777777" w:rsidR="000341FF" w:rsidRDefault="00A67F5C">
      <w:r>
        <w:t>Sukladno Pravilniku o financijskom izvještavanju u proračunskom računovodstvu, u Bilješkama uz Izvještaj o promjenama u vrijednosti i obujmu imovine i obveza, objašnjavaju se značajnije promjene u vrijednosti i obujmu imovine i obveza te ispravak vrijednosti imovine.</w:t>
      </w:r>
    </w:p>
    <w:p w14:paraId="29826250" w14:textId="77777777" w:rsidR="000341FF" w:rsidRDefault="00A67F5C">
      <w:r>
        <w:t xml:space="preserve">U promatranom razdoblju Gradska knjižnica i čitaonica Duga Resa je evidentirala promjene u vrijednosti i obujmu imovine u ukupnom iznosu 2.705,56 € i to za godišnji ispravak vrijednosti </w:t>
      </w:r>
      <w:proofErr w:type="spellStart"/>
      <w:r>
        <w:t>neproizvedene</w:t>
      </w:r>
      <w:proofErr w:type="spellEnd"/>
      <w:r>
        <w:t xml:space="preserve"> dugotrajne imovine u iznosu 120,69 €, te proizvedene dugotrajne imovine u iznosu 2.584,87 €. Promjene u vrijednosti proizvedene dugotrajne imovine iznosu 2.584,87 € je ispravak vrijednosti u iznosu 2.141,82 €, te 443,05 € je otpis knjižnične građe iz fonda Gradske knjižnice i čitaonice.</w:t>
      </w:r>
    </w:p>
    <w:p w14:paraId="0A02660A" w14:textId="77777777" w:rsidR="000341FF" w:rsidRDefault="000341FF"/>
    <w:p w14:paraId="19115258" w14:textId="77777777" w:rsidR="000341FF" w:rsidRDefault="00A67F5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890C319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41FF" w14:paraId="3C2025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97AB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56FC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E399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3A827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69B4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04691B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87B46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ADFA81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00B0A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47937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B131D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416692" w14:textId="77777777" w:rsidR="000341FF" w:rsidRDefault="000341FF">
      <w:pPr>
        <w:spacing w:after="0"/>
      </w:pPr>
    </w:p>
    <w:p w14:paraId="1B08DCBD" w14:textId="77777777" w:rsidR="000341FF" w:rsidRDefault="00A67F5C">
      <w:r>
        <w:lastRenderedPageBreak/>
        <w:t>Šifra V003     Povećanje međusobnih obveza subjekata općeg proračuna u ukupnom iznosu od 1.896,02 € odnose se na račune:</w:t>
      </w:r>
    </w:p>
    <w:p w14:paraId="3E08EF24" w14:textId="77777777" w:rsidR="000341FF" w:rsidRDefault="00A67F5C">
      <w:r>
        <w:t>Državni proračun RH                                   33,18 €                   </w:t>
      </w:r>
      <w:proofErr w:type="spellStart"/>
      <w:r>
        <w:t>kt</w:t>
      </w:r>
      <w:proofErr w:type="spellEnd"/>
      <w:r>
        <w:t xml:space="preserve"> .232</w:t>
      </w:r>
    </w:p>
    <w:p w14:paraId="77CAFF8E" w14:textId="77777777" w:rsidR="000341FF" w:rsidRDefault="00A67F5C">
      <w:r>
        <w:t>Knjižnice Grada Zagreba                          307,44 €                    </w:t>
      </w:r>
      <w:proofErr w:type="spellStart"/>
      <w:r>
        <w:t>kt</w:t>
      </w:r>
      <w:proofErr w:type="spellEnd"/>
      <w:r>
        <w:t>. 232</w:t>
      </w:r>
    </w:p>
    <w:p w14:paraId="41BAF5BA" w14:textId="77777777" w:rsidR="000341FF" w:rsidRDefault="00A67F5C">
      <w:r>
        <w:t xml:space="preserve">Pučko otvoreno učilište Duga Resa       1.520,40 €                   </w:t>
      </w:r>
      <w:proofErr w:type="spellStart"/>
      <w:r>
        <w:t>kt</w:t>
      </w:r>
      <w:proofErr w:type="spellEnd"/>
      <w:r>
        <w:t>. 232</w:t>
      </w:r>
    </w:p>
    <w:p w14:paraId="3C71C640" w14:textId="77777777" w:rsidR="000341FF" w:rsidRDefault="00A67F5C">
      <w:r>
        <w:t>Gradska knjižnica „I. G. Kovačić“                35,00 €                    </w:t>
      </w:r>
      <w:proofErr w:type="spellStart"/>
      <w:r>
        <w:t>kt</w:t>
      </w:r>
      <w:proofErr w:type="spellEnd"/>
      <w:r>
        <w:t xml:space="preserve"> .232</w:t>
      </w:r>
    </w:p>
    <w:p w14:paraId="73CF4B61" w14:textId="77777777" w:rsidR="000341FF" w:rsidRDefault="000341FF"/>
    <w:p w14:paraId="728BC90A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41FF" w14:paraId="4803D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C67C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589AB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F3944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4BEDE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B2A55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7D036E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BBF7D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E09D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D0288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6EB6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2B48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B93346" w14:textId="77777777" w:rsidR="000341FF" w:rsidRDefault="000341FF">
      <w:pPr>
        <w:spacing w:after="0"/>
      </w:pPr>
    </w:p>
    <w:p w14:paraId="66F0AADE" w14:textId="77777777" w:rsidR="000341FF" w:rsidRDefault="00A67F5C">
      <w:r>
        <w:t>Šifra V005     Podmirena međusobna obveza subjekata unutar općeg proračuna u iznosu od 1.896,02 € odnosi se na podmirene račune: Državni proračun RH, Knjižnice Grada Zagreba, Pučko otvoreno učilište Duga Resa i Gradska knjižnica „I. G. Kovačić“ u Karlovcu.</w:t>
      </w:r>
    </w:p>
    <w:p w14:paraId="39D7E775" w14:textId="77777777" w:rsidR="000341FF" w:rsidRDefault="000341FF"/>
    <w:p w14:paraId="2AD7410E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41FF" w14:paraId="3F1DF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78FDA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668E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31D11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EE308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852D2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432190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CE63B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C971EC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45AC0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A66DF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9.349,10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93ACC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ACC535" w14:textId="77777777" w:rsidR="000341FF" w:rsidRDefault="000341FF">
      <w:pPr>
        <w:spacing w:after="0"/>
      </w:pPr>
    </w:p>
    <w:p w14:paraId="741678A3" w14:textId="77777777" w:rsidR="000341FF" w:rsidRDefault="00A67F5C">
      <w:r>
        <w:t>Šifra V006     Ukupne nepodmirene obveze Gradske knjižnice i čitaonice Duga Resa na kraju izvještajnog razdoblja iznose 9.349,10 €, a odnose se na nedospjele obveze za rashode za zaposlene za 12. mjesec 2025. godine (8.100,07 €), za nedospjele ulazne račune u iznosu 1.249,03 € (tisak, smeće, voda, telefon, struja, pričuva, Fina, s valutom plaćanja u 2026. godini). Ukupne obveze na dan 31.12.2025. godine iznose 9.349,10 € i veće su za 3.032,27 € od ukupnih obveza na dan 1.1.2025. godine, prvenstveno zbog pov</w:t>
      </w:r>
      <w:r>
        <w:t>ećanja obveza za zaposlene radi povećanja osnovice i koeficijenata za obračun plaća.</w:t>
      </w:r>
    </w:p>
    <w:p w14:paraId="1D1F051F" w14:textId="77777777" w:rsidR="000341FF" w:rsidRDefault="000341FF"/>
    <w:p w14:paraId="4A142C23" w14:textId="77777777" w:rsidR="000341FF" w:rsidRDefault="00A67F5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41FF" w14:paraId="2DBF2B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E0533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A17C6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EBAC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06FCD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E03A9" w14:textId="77777777" w:rsidR="000341FF" w:rsidRDefault="00A67F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41FF" w14:paraId="2F371E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F2E68" w14:textId="77777777" w:rsidR="000341FF" w:rsidRDefault="0003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41849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46D73" w14:textId="77777777" w:rsidR="000341FF" w:rsidRDefault="00A67F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7D92E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36BB0" w14:textId="77777777" w:rsidR="000341FF" w:rsidRDefault="00A67F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A171BF" w14:textId="77777777" w:rsidR="000341FF" w:rsidRDefault="000341FF">
      <w:pPr>
        <w:spacing w:after="0"/>
      </w:pPr>
    </w:p>
    <w:p w14:paraId="7C95997B" w14:textId="77777777" w:rsidR="000341FF" w:rsidRDefault="00A67F5C">
      <w:r>
        <w:t>Gradska knjižnica i čitaonica Duga Resa na dan 31.12.2025. nije imala dospjelih obveza.</w:t>
      </w:r>
    </w:p>
    <w:p w14:paraId="122DEF82" w14:textId="77777777" w:rsidR="000341FF" w:rsidRDefault="000341FF"/>
    <w:sectPr w:rsidR="0003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FF"/>
    <w:rsid w:val="000341FF"/>
    <w:rsid w:val="006B1FAB"/>
    <w:rsid w:val="00A6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4BDC"/>
  <w15:docId w15:val="{C6C96814-1160-4696-B802-6C7FDE9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3741</Words>
  <Characters>21329</Characters>
  <Application>Microsoft Office Word</Application>
  <DocSecurity>0</DocSecurity>
  <Lines>177</Lines>
  <Paragraphs>50</Paragraphs>
  <ScaleCrop>false</ScaleCrop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Muzek</dc:creator>
  <cp:lastModifiedBy>Silvija Muzek</cp:lastModifiedBy>
  <cp:revision>2</cp:revision>
  <dcterms:created xsi:type="dcterms:W3CDTF">2026-01-30T14:27:00Z</dcterms:created>
  <dcterms:modified xsi:type="dcterms:W3CDTF">2026-01-30T14:27:00Z</dcterms:modified>
</cp:coreProperties>
</file>